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20ABB" w:rsidR="00FD3806" w:rsidRPr="00A72646" w:rsidRDefault="007A07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45DAE" w:rsidR="00FD3806" w:rsidRPr="002A5E6C" w:rsidRDefault="007A07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722B6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CB389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EF2FC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BEDE9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74E4C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FE141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6F0C7" w:rsidR="00B87ED3" w:rsidRPr="00AF0D95" w:rsidRDefault="007A0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28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A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8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2F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81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B1CB9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9C029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E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8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4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D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1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3B15" w:rsidR="00B87ED3" w:rsidRPr="00AF0D95" w:rsidRDefault="007A07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C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F786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27B67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BA12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8464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2CF0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A7F7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59BE" w:rsidR="00B87ED3" w:rsidRPr="00AF0D95" w:rsidRDefault="007A0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6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A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6E99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B6284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3910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47008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41DF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361F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E2EF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C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6F15A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99866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5667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9239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FFAA7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2F5FB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D5EF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3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4F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8C8E2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A37C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8CAA7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DA7A4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70026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A0AD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D9743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CFA3" w:rsidR="00B87ED3" w:rsidRPr="00AF0D95" w:rsidRDefault="007A07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B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E2BF5" w:rsidR="00B87ED3" w:rsidRPr="00AF0D95" w:rsidRDefault="007A0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CC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B9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7A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AF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AE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E5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19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86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4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A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4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C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65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97B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7B5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