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A25B" w:rsidR="0061148E" w:rsidRPr="00C61931" w:rsidRDefault="00763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C30B" w:rsidR="0061148E" w:rsidRPr="00C61931" w:rsidRDefault="00763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63A9D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393EC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1CADD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A7CD1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9B6EE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94F73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A849D" w:rsidR="00B87ED3" w:rsidRPr="00944D28" w:rsidRDefault="0076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3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08FF0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D0694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278A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9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6510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EA63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9D7B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A94E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BBA23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9102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DC4AA" w:rsidR="00B87ED3" w:rsidRPr="00944D28" w:rsidRDefault="0076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8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4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059A3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C004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BD63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F9B3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3681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D2E1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97E45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4175B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690C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F9644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D0C1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CF2A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A8F5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FDEA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7DBE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BF79B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E78C1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3DA3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DCC0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4E2C4" w:rsidR="00B87ED3" w:rsidRPr="00944D28" w:rsidRDefault="0076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F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E1C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