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366F" w:rsidR="0061148E" w:rsidRPr="000C582F" w:rsidRDefault="00960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668B" w:rsidR="0061148E" w:rsidRPr="000C582F" w:rsidRDefault="00960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38E4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76ECF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BE618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D45C5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F6A72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7B445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BC29F" w:rsidR="00B87ED3" w:rsidRPr="000C582F" w:rsidRDefault="009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9D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CBA96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B4A96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FA54F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440C4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1F713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94079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A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0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9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8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8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2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6F818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5E8DF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2B262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B670E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157E7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62B5F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AC8EB" w:rsidR="00B87ED3" w:rsidRPr="000C582F" w:rsidRDefault="009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6F117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6A01B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5E2A7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8087E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006E9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6E503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2D995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A56D3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48475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D22B6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9D941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BE94D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45AD4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0C32E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69C25" w:rsidR="00B87ED3" w:rsidRPr="000C582F" w:rsidRDefault="009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E0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EB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7C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1F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30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BF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C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