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CCAE" w:rsidR="0061148E" w:rsidRPr="00944D28" w:rsidRDefault="00FF1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7C40" w:rsidR="0061148E" w:rsidRPr="004A7085" w:rsidRDefault="00FF1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DAD25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27AFA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34DC2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57B4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44E3D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8D308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5C192" w:rsidR="00B87ED3" w:rsidRPr="00944D28" w:rsidRDefault="00FF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E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F8BD4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23A6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9D116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A63ED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5063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C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3257A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B133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D8FC6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5C80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536A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21690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9081" w:rsidR="00B87ED3" w:rsidRPr="00944D28" w:rsidRDefault="00FF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E53C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6BF4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0914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AC32D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F111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AF8F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9487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5C83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4F021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6CCBA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2047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558D4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BBE28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D125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F9CD" w:rsidR="00B87ED3" w:rsidRPr="00944D28" w:rsidRDefault="00FF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D865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76CCA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721F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83AF3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1268E" w:rsidR="00B87ED3" w:rsidRPr="00944D28" w:rsidRDefault="00FF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