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1740"/>
        <w:gridCol w:w="1472"/>
        <w:gridCol w:w="1477"/>
        <w:gridCol w:w="1473"/>
        <w:gridCol w:w="1468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4BEC02" w:rsidR="00FD3806" w:rsidRPr="00A72646" w:rsidRDefault="00B735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6901C" w:rsidR="00FD3806" w:rsidRPr="002A5E6C" w:rsidRDefault="00B735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323E2" w:rsidR="00B87ED3" w:rsidRPr="00AF0D95" w:rsidRDefault="00B73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CF5E3" w:rsidR="00B87ED3" w:rsidRPr="00AF0D95" w:rsidRDefault="00B73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D5886" w:rsidR="00B87ED3" w:rsidRPr="00AF0D95" w:rsidRDefault="00B73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70D9E" w:rsidR="00B87ED3" w:rsidRPr="00AF0D95" w:rsidRDefault="00B73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B8071" w:rsidR="00B87ED3" w:rsidRPr="00AF0D95" w:rsidRDefault="00B73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D7429" w:rsidR="00B87ED3" w:rsidRPr="00AF0D95" w:rsidRDefault="00B73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88AF8" w:rsidR="00B87ED3" w:rsidRPr="00AF0D95" w:rsidRDefault="00B735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0C8A9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A2BE5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BE0BE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8A0BE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690A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11C33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5AC32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74105" w:rsidR="00B87ED3" w:rsidRPr="00AF0D95" w:rsidRDefault="00B735A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F434B" w:rsidR="00B87ED3" w:rsidRPr="00AF0D95" w:rsidRDefault="00B735A7">
            <w:pPr>
              <w:rPr>
                <w:rFonts w:cstheme="minorHAnsi"/>
              </w:rPr>
            </w:pPr>
            <w:r>
              <w:rPr>
                <w:rFonts w:cstheme="minorHAnsi"/>
              </w:rPr>
              <w:t>Commemoration of the deceased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B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B4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69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3A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D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26D32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D7125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15DB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1C229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58784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B096D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F6B7" w:rsidR="00B87ED3" w:rsidRPr="00AF0D95" w:rsidRDefault="00B735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3D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6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32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8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8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8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43725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DB7F7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27D78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74D96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2B409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DC899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E7A56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74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4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7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1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81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404C1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AB160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0B06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05029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96251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9F759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3E3AD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75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3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1A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1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8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30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2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CF20B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B3C4B" w:rsidR="00B87ED3" w:rsidRPr="00AF0D95" w:rsidRDefault="00B735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54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417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A6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DCF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48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E7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4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12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A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CA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2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04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53D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5A7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