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1A5C0" w:rsidR="00061896" w:rsidRPr="005F4693" w:rsidRDefault="00462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6E083" w:rsidR="00061896" w:rsidRPr="00E407AC" w:rsidRDefault="00462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DDF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DD9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D6E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406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786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D98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388" w:rsidR="00FC15B4" w:rsidRPr="00D11D17" w:rsidRDefault="004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D64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7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C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C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4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6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7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EDF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F36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1D9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2FA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DB6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F32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2AA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7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2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9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E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9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30A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FFE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B821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FAD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5BC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F5A9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0D95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C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A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9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0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2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E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DF2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C4D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DC8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B7D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E85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647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7F1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9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5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3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C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7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6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6B5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220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5E1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8DE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048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32B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CF4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270227" w:rsidR="00DE76F3" w:rsidRPr="0026478E" w:rsidRDefault="00462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59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E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91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30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B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5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8684" w:rsidR="009A6C64" w:rsidRPr="00C2583D" w:rsidRDefault="004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6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3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EC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33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A0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C1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93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A8D" w:rsidRDefault="00462A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A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