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FDEA" w:rsidR="0061148E" w:rsidRPr="00C834E2" w:rsidRDefault="00CE1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7C36" w:rsidR="0061148E" w:rsidRPr="00C834E2" w:rsidRDefault="00CE1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308F0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1B715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2FF07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BEBFB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39D3A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23E2A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ED70B" w:rsidR="00B87ED3" w:rsidRPr="00944D28" w:rsidRDefault="00CE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1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20B3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5A0D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56B4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0BF8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2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65425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89F7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697BF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A116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F4D82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C01C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83B6" w:rsidR="00B87ED3" w:rsidRPr="00944D28" w:rsidRDefault="00CE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1544" w:rsidR="00B87ED3" w:rsidRPr="00944D28" w:rsidRDefault="00CE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96C2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F9F2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D3EC8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95F69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8CD4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4341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193FE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0AE7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6D7D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9CA7C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4BBC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29C13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C7A9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69284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ADC6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ACEEA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3623D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E799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866A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FB681" w:rsidR="00B87ED3" w:rsidRPr="00944D28" w:rsidRDefault="00CE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35C5" w:rsidR="00B87ED3" w:rsidRPr="00944D28" w:rsidRDefault="00CE1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127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2025-07-19T21:47:00.0000000Z</dcterms:modified>
</coreProperties>
</file>