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B2B0" w:rsidR="0061148E" w:rsidRPr="008F69F5" w:rsidRDefault="00FE1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86A1" w:rsidR="0061148E" w:rsidRPr="008F69F5" w:rsidRDefault="00FE1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03E24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1AF13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78218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91076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DCD61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946C4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15894" w:rsidR="00B87ED3" w:rsidRPr="008F69F5" w:rsidRDefault="00FE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FB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EA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3C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9D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049B1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E6E9D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64CAE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405BA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13074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EA96F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3D477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043AE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07964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60F7B" w:rsidR="00B87ED3" w:rsidRPr="008F69F5" w:rsidRDefault="00FE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BD43F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77BBA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FEF51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28C13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FEE15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8C6CD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A70B5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D9153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6DFCB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E11A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3E464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804B1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E954F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93422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FE8BD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2541F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4F42F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6E713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ADABF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6E209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CCBF3" w:rsidR="00B87ED3" w:rsidRPr="008F69F5" w:rsidRDefault="00FE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2024-06-13T03:14:00.0000000Z</dcterms:modified>
</coreProperties>
</file>