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B2B8" w:rsidR="0061148E" w:rsidRPr="008F69F5" w:rsidRDefault="00B35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AE22" w:rsidR="0061148E" w:rsidRPr="008F69F5" w:rsidRDefault="00B35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E479F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7F5EA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014DC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106DC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4F3DF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1241A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F8FA4" w:rsidR="00B87ED3" w:rsidRPr="008F69F5" w:rsidRDefault="00B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1F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4E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C220C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B817E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07C56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D0A3B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19623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98A60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2127E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3B4FF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94F37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48960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29DA2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99215" w:rsidR="00B87ED3" w:rsidRPr="008F69F5" w:rsidRDefault="00B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97CC9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37001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9A498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30E8D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393C9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2D68E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DDFC1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65DCB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30468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7576B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8F03E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9ED3F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9D246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8390B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05D5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D9C94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2A01B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AA751" w:rsidR="00B87ED3" w:rsidRPr="008F69F5" w:rsidRDefault="00B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D0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0A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70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F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