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ACE66" w:rsidR="00380DB3" w:rsidRPr="0068293E" w:rsidRDefault="00F07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A0111" w:rsidR="00380DB3" w:rsidRPr="0068293E" w:rsidRDefault="00F07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EB247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83BA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56F25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EDA8E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DE6A5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880B2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BB3E5" w:rsidR="00240DC4" w:rsidRPr="00B03D55" w:rsidRDefault="00F07D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7B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C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83C0C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A7642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895B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255C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4F66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5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8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4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7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5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9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1283E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A5AA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6FEC2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15A54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8DA92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B0BBE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4E525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1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F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3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5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E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7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2D97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DFFAC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6B94D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2D589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F8936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099B4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E5E6F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A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6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6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F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5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DE1F6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6EF0E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90D93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83A4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0C535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C5745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164B1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2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D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A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A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A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C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0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FD5F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044AA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4497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3ED78" w:rsidR="009A6C64" w:rsidRPr="00730585" w:rsidRDefault="00F07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9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5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7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7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4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1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DB9" w:rsidRPr="00B537C7" w:rsidRDefault="00F07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D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