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2029" w:rsidR="0061148E" w:rsidRPr="00C834E2" w:rsidRDefault="009B4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25A7" w:rsidR="0061148E" w:rsidRPr="00C834E2" w:rsidRDefault="009B4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BD812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907EC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0485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6C5A6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AC995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FF1DF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254C" w:rsidR="00B87ED3" w:rsidRPr="00944D28" w:rsidRDefault="009B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A2E25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B1D5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324E8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565CA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A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7AB0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DCE74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C29A0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A36B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6B914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51995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B4100" w:rsidR="00B87ED3" w:rsidRPr="00944D28" w:rsidRDefault="009B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D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9B74E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F2458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C894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173D3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54088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49E3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749CA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B7EFF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13590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A04CF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1AA06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619A4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CE3F1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3ABF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5CC86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8BC8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F92A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701E5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511E6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BBCDF" w:rsidR="00B87ED3" w:rsidRPr="00944D28" w:rsidRDefault="009B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093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