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EECC" w:rsidR="0061148E" w:rsidRPr="00C61931" w:rsidRDefault="00AA5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6E89" w:rsidR="0061148E" w:rsidRPr="00C61931" w:rsidRDefault="00AA5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17325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1821A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9FB12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4BBF1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E8279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A4D97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5466E" w:rsidR="00B87ED3" w:rsidRPr="00944D28" w:rsidRDefault="00A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7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4829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4F68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FBB4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27F9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AF7D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1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EC7C2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1E9F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74485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C3CC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961C3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C6E8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ED46" w:rsidR="00B87ED3" w:rsidRPr="00944D28" w:rsidRDefault="00A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AC4D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E7BD4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4D1FE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FC78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037F3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15C15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B6A0C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FA90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E2A9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609B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6F7C9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AB3F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32563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5D0E7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36A1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48FFB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9206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978EF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8EB01" w:rsidR="00B87ED3" w:rsidRPr="00944D28" w:rsidRDefault="00A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2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D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2024-06-12T11:41:00.0000000Z</dcterms:modified>
</coreProperties>
</file>