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C4EB" w:rsidR="0061148E" w:rsidRPr="000C582F" w:rsidRDefault="00997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12A7" w:rsidR="0061148E" w:rsidRPr="000C582F" w:rsidRDefault="00997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0B3E2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2D1E0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92F15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47333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FAC26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4BA4E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AD1DB" w:rsidR="00B87ED3" w:rsidRPr="000C582F" w:rsidRDefault="00997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28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61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F1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B0EA5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816E7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FC332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5B799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B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4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1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FA56" w:rsidR="00B87ED3" w:rsidRPr="000C582F" w:rsidRDefault="00997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0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1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C105F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E4261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CAFF7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0B4C6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E34CF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FAC98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3996A" w:rsidR="00B87ED3" w:rsidRPr="000C582F" w:rsidRDefault="00997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86B4E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509F7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75D4A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256F6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4C5F8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C720C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97C47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B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D0BEA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14857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A27B3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E50B3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19AAD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F2581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D2439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B14CF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F8A41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4F287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9B9A9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60486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D3E27" w:rsidR="00B87ED3" w:rsidRPr="000C582F" w:rsidRDefault="00997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F6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5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