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46A9" w:rsidR="0061148E" w:rsidRPr="000C582F" w:rsidRDefault="004C7C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AB66" w:rsidR="0061148E" w:rsidRPr="000C582F" w:rsidRDefault="004C7C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600AC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F08AD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19A79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25BAC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8747E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7D2EA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34F32" w:rsidR="00B87ED3" w:rsidRPr="000C582F" w:rsidRDefault="004C7C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F2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87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87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96B3B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4468F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07D19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3E544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6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D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75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7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CDC1" w:rsidR="00B87ED3" w:rsidRPr="000C582F" w:rsidRDefault="004C7C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3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746CA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5F47E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FD761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DDDC6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59581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142FB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6B889" w:rsidR="00B87ED3" w:rsidRPr="000C582F" w:rsidRDefault="004C7C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3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17EFA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D64B9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886E8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5C360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EB8B9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3D71A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19B17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C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1BDE0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4EC4A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DC423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E02F8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D0A73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2D29E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2E45C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A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EDFBC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5DD32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1DED0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BAE71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6FAEB" w:rsidR="00B87ED3" w:rsidRPr="000C582F" w:rsidRDefault="004C7C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A6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5A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F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E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2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7C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