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265A" w:rsidR="0061148E" w:rsidRPr="00944D28" w:rsidRDefault="00EE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9E97" w:rsidR="0061148E" w:rsidRPr="004A7085" w:rsidRDefault="00EE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12832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B30B8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FA157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2EF61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C0C7C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1DDD8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1ACBE" w:rsidR="00A67F55" w:rsidRPr="00944D28" w:rsidRDefault="00EE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C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4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C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8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B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8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D8DF5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A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C7FBA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C7D97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E7AB5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ECCD2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A085D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C16D6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C479D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5EEC" w:rsidR="00B87ED3" w:rsidRPr="00944D28" w:rsidRDefault="00E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4E57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8EC7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6E86C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FB03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203EB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339B9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FB37F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98D8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C542B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86B9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D102F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2D3A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4844F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4AD3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82CB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1C917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F90C4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F0801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EA138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F1875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C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F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