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EDACA" w:rsidR="00061896" w:rsidRPr="005F4693" w:rsidRDefault="00C94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64C37" w:rsidR="00061896" w:rsidRPr="00E407AC" w:rsidRDefault="00C94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15D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64A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6B6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F77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135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CEC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623" w:rsidR="00FC15B4" w:rsidRPr="00D11D17" w:rsidRDefault="00C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0775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A9E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C3C4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21A8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3099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AA4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BD3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B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F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C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8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1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6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8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673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756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C54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82F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D5E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19D0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7828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7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E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4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9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A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E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0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009B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9CE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E3A2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37E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3C44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F97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D78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F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E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5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5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5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8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A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536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B770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C8AC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111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9D1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3BCE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4B7" w:rsidR="009A6C64" w:rsidRPr="00C2583D" w:rsidRDefault="00C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4AD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39D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73B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22A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C63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B8F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B294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D51" w:rsidRDefault="00C94D5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1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