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F344A" w:rsidR="00CF4FE4" w:rsidRPr="00001383" w:rsidRDefault="00C82C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49C7E6" w:rsidR="00600262" w:rsidRPr="00001383" w:rsidRDefault="00C82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C784A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85841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3ACEFD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F3241E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129019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18E09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AF9021" w:rsidR="004738BE" w:rsidRPr="00001383" w:rsidRDefault="00C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8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E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452CAF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F6438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F278F8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CB64D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DC5366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9CB0B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EB5DEB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B7388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BA970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68F78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9F8A76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CCAD0C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CCC6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77ED8B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26A19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E3DA6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8CBA23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9C77B5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593C5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5A30D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6ADA46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0961A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297E5A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4179A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E57F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93F2D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5F24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C862A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9D8E1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2677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CCF68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CD9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35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CC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0B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AF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C1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44B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B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0A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7ED62A" w:rsidR="00600262" w:rsidRPr="00001383" w:rsidRDefault="00C82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8B5CA2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561466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33A172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3317B0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99BAB7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2CBC3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B3E42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6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CFD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CE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AD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E7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0C3DC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7DD6E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B9C2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C5ABF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0B367E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AA56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1C2E6E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6A736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740A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9561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4E361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AF698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823A5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C354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5DC9F8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DF43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4E80EF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E747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2343B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525EA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792492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C8E1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1A98F6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AC26B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26D4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F6CA35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08D60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BBFDF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C5C8B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95FFE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864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19D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B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943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8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56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0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9DD39" w:rsidR="00600262" w:rsidRPr="00001383" w:rsidRDefault="00C82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C5216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012EE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04C937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04EC81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2A0DC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821E8F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0E04B" w:rsidR="00E312E3" w:rsidRPr="00001383" w:rsidRDefault="00C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2A0C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55E4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A9A8CD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06F58E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14E85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467D21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43A538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2E579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0BB56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AD9C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7216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B90A3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0A5B0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12D129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12E5C3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B1687B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487C7E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502F3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1968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B8401B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34B0E4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166FD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9EFE5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4B253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902EA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73E6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3DC5E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B5681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A339C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A79772" w:rsidR="009A6C64" w:rsidRPr="00001383" w:rsidRDefault="00C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76DDF" w:rsidR="009A6C64" w:rsidRPr="00C82C0F" w:rsidRDefault="00C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C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8F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9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9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E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1C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DC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8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9B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0D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47F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518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2DC9E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C3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BE21D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Bridge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34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889E2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of National Sovereignty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B9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559C7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A9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399D6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A2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69484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1E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DD248" w:rsidR="00977239" w:rsidRPr="00977239" w:rsidRDefault="00C82C0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9A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6A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06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DD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2DB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81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2C0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