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CCCE" w:rsidR="0061148E" w:rsidRPr="00944D28" w:rsidRDefault="00050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1B20" w:rsidR="0061148E" w:rsidRPr="004A7085" w:rsidRDefault="00050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29D29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60135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30E6F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4DC83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AC541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35326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3A373" w:rsidR="00A67F55" w:rsidRPr="00944D28" w:rsidRDefault="00050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5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8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8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B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6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DBD8E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7587D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6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1A64B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8AF08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E18BB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C4CE3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E4AF0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7DE6D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12FE" w:rsidR="00B87ED3" w:rsidRPr="00944D28" w:rsidRDefault="0005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DD98E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818D8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80DA2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980BC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3B0BA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4A922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92D55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06DC7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8B0BC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EA303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6AFFC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A3FB6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DEA0F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FC000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B18B5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CD99C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FD84F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7A60A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E10CE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C8F1E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69FE4" w:rsidR="00B87ED3" w:rsidRPr="00944D28" w:rsidRDefault="0005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E33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