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ABB3" w:rsidR="0061148E" w:rsidRPr="00C834E2" w:rsidRDefault="003E3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A5E7" w:rsidR="0061148E" w:rsidRPr="00C834E2" w:rsidRDefault="003E3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8B208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19EC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B44D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773B1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5E89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E001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8B0D" w:rsidR="00B87ED3" w:rsidRPr="00944D28" w:rsidRDefault="003E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F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F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4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837C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3585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BECE5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5B3F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4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6240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6BA4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5914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E49B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F6B8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B133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6836" w:rsidR="00B87ED3" w:rsidRPr="00944D28" w:rsidRDefault="003E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0894" w:rsidR="00B87ED3" w:rsidRPr="00944D28" w:rsidRDefault="003E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0056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0A5D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B36E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7F87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7847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BCBF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74CB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7572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DB6A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6E37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D4F5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2A282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4169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83A0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3538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8D83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3BA22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8021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9B7F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4422" w:rsidR="00B87ED3" w:rsidRPr="00944D28" w:rsidRDefault="003E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5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2024-06-10T21:56:00.0000000Z</dcterms:modified>
</coreProperties>
</file>