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CFAB" w:rsidR="0061148E" w:rsidRPr="008F69F5" w:rsidRDefault="00566F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1FD5" w:rsidR="0061148E" w:rsidRPr="008F69F5" w:rsidRDefault="00566F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CE9B0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D6C37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31C33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5DD9B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9106A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5B958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3CFE3" w:rsidR="00B87ED3" w:rsidRPr="008F69F5" w:rsidRDefault="0056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53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60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D381C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82E58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3F2C2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721CA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D7122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192DB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4448E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E6A55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0B63D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E1921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78388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67718" w:rsidR="00B87ED3" w:rsidRPr="008F69F5" w:rsidRDefault="0056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38CBE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2F24F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B6CCA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B6A64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3FC67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B84DC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911C8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A9DCF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3EBCC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C3FF3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D0CBF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E2D90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91D34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4C535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F46D4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EAD3A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6E46C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E35C9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C1F92" w:rsidR="00B87ED3" w:rsidRPr="008F69F5" w:rsidRDefault="0056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DB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95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66FD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