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2010" w:rsidR="0061148E" w:rsidRPr="008F69F5" w:rsidRDefault="00CE4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7E49" w:rsidR="0061148E" w:rsidRPr="008F69F5" w:rsidRDefault="00CE4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5DA5D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CF591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04BC1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F2E5D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8AEB9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08857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4E8DF" w:rsidR="00B87ED3" w:rsidRPr="008F69F5" w:rsidRDefault="00CE4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57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61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85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EC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98E82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6C66B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AB2BA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6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70DF9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FCBD8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66D6E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2D259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01C01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2C1B2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32919" w:rsidR="00B87ED3" w:rsidRPr="008F69F5" w:rsidRDefault="00CE4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C78AB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4077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17631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5B771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C8518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02DE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F8B7E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BB68" w:rsidR="00B87ED3" w:rsidRPr="00944D28" w:rsidRDefault="00CE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00BC8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D171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01490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280B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51953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ED93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C9731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1E607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D8C9F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6DBC5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306F3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B0D79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92CEB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6B5B1" w:rsidR="00B87ED3" w:rsidRPr="008F69F5" w:rsidRDefault="00CE4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5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