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CACD1" w:rsidR="0061148E" w:rsidRPr="00944D28" w:rsidRDefault="000B5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C740" w:rsidR="0061148E" w:rsidRPr="004A7085" w:rsidRDefault="000B5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57564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A60F0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DA578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88F93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FCE58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70CDF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7561" w:rsidR="00A67F55" w:rsidRPr="00944D28" w:rsidRDefault="000B5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4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A55C3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B19F0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BC0C7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BAA89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FCAC2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DCB84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7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3EB9E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28111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7DC8C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856D8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F8782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A244D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6EFBE" w:rsidR="00B87ED3" w:rsidRPr="00944D28" w:rsidRDefault="000B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48358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2A4B1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A9960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43CC4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05977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5A3CD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D5D9D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E7D66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135D4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B6F93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54E30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E7CB2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51062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BA371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A3BFD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F65A3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670C6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427D0" w:rsidR="00B87ED3" w:rsidRPr="00944D28" w:rsidRDefault="000B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9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4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6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32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