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FDCF" w:rsidR="0061148E" w:rsidRPr="00C834E2" w:rsidRDefault="006654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4299" w:rsidR="0061148E" w:rsidRPr="00C834E2" w:rsidRDefault="006654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58755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D7FFB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DD243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59089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AF7A4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8C1E5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72EB4" w:rsidR="00B87ED3" w:rsidRPr="00944D28" w:rsidRDefault="0066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F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D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4C31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552E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D9C59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D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91E20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B08C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AB3B0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0AE7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89549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3765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4A14" w:rsidR="00B87ED3" w:rsidRPr="00944D28" w:rsidRDefault="0066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504C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FAAA9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075E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F359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BD7D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5774A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EED1E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DC9B3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68D53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626D8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6428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DC90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E9E8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C4D42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F014A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2453C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22546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351C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FAD5F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62A44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EECA1" w:rsidR="00B87ED3" w:rsidRPr="00944D28" w:rsidRDefault="0066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82C0" w:rsidR="00B87ED3" w:rsidRPr="00944D28" w:rsidRDefault="0066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47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