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76B4" w:rsidR="0061148E" w:rsidRPr="00944D28" w:rsidRDefault="00F77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C903D" w:rsidR="0061148E" w:rsidRPr="004A7085" w:rsidRDefault="00F77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51E83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E4C71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AAFEA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F4726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DA882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1C878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9A007" w:rsidR="00AC6230" w:rsidRPr="00944D28" w:rsidRDefault="00F778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6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1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6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7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D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9B98B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E0F3A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C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CFBD" w:rsidR="00B87ED3" w:rsidRPr="00944D28" w:rsidRDefault="00F77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C3664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BB715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7339B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FB752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9534C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6AE1E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69EFD" w:rsidR="00B87ED3" w:rsidRPr="00944D28" w:rsidRDefault="00F7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D54A7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2031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91A2F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5B55C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4FB44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1AEE2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E7F58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B3996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9985B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7A828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FA4EF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D19A5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D9958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FF946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5CE3" w:rsidR="00B87ED3" w:rsidRPr="00944D28" w:rsidRDefault="00F77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DFA39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C36E1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1F191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37929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FB8B6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B9658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62A00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55E987" w:rsidR="00B87ED3" w:rsidRPr="00944D28" w:rsidRDefault="00F7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8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1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F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EE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2C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3B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5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2D7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78A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