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B0E9" w:rsidR="0061148E" w:rsidRPr="008F69F5" w:rsidRDefault="003D65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CDAA" w:rsidR="0061148E" w:rsidRPr="008F69F5" w:rsidRDefault="003D65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2AB92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20E85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3B990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7AD30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99E5D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BE5EE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FDA33" w:rsidR="00B87ED3" w:rsidRPr="008F69F5" w:rsidRDefault="003D65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CB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1B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69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B2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54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DC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68864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3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62518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95414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44297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FB09B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B922A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54A9E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6186F" w:rsidR="00B87ED3" w:rsidRPr="008F69F5" w:rsidRDefault="003D6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63F19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B484D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FFDCB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FCE79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15C38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32498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240B8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DB824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B13CC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4BD83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4ACA1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52FAA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93542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FBD93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CF286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273F8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716CB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C2501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66C6E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8F38B" w:rsidR="00B87ED3" w:rsidRPr="008F69F5" w:rsidRDefault="003D6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D9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5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