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2BB33" w:rsidR="00061896" w:rsidRPr="005F4693" w:rsidRDefault="00515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6B817" w:rsidR="00061896" w:rsidRPr="00E407AC" w:rsidRDefault="00515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8DA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D80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A24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9F3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6C5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8E38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B39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D72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B60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A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C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D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B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0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F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C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397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BBA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FD0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D35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CEE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B5F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2BD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3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1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8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6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5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9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34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04E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9E37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AC8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C30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A0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79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3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B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A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E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1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D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8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648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5B7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059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8C6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FA2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F0B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C6E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5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5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4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E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E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7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9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832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CEA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5C1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AE5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527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C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3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4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0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F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4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85E" w:rsidRDefault="00515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158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