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A330A" w:rsidR="00C34772" w:rsidRPr="0026421F" w:rsidRDefault="00BE2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3BFA4" w:rsidR="00C34772" w:rsidRPr="00D339A1" w:rsidRDefault="00BE2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6105D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2CC91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AB947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7E5A5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8AF87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4A88A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13F9B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9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DB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2A2A9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A980C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96AD9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C722F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8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E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D099B" w:rsidR="001835FB" w:rsidRPr="000307EE" w:rsidRDefault="00BE2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7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4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5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D5ACB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D599B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3B682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51527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BD52C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20689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234BE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0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3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D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9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D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1E1A" w:rsidR="001835FB" w:rsidRPr="000307EE" w:rsidRDefault="00BE2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E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085DE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E2851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33123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02FA0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7A025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823D0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764F5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C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D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0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F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7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2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8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382CA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F0802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3DE91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ADD9B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90E95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58879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55C74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D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3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E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4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1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1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8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826C8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538C6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12257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AF892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D4F29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258D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2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4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F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F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E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F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E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0FE" w:rsidRPr="00B537C7" w:rsidRDefault="00BE2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0B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0F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