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AEC2" w:rsidR="0061148E" w:rsidRPr="00944D28" w:rsidRDefault="00C90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5A42" w:rsidR="0061148E" w:rsidRPr="004A7085" w:rsidRDefault="00C90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597BF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205B5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3B25C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19DF4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9638D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548CD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B3846" w:rsidR="00A67F55" w:rsidRPr="00944D28" w:rsidRDefault="00C90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F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B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0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9B2354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8E126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05530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22A43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36BC7" w:rsidR="00B87ED3" w:rsidRPr="00944D28" w:rsidRDefault="00C9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C2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9531E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0DCB8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79596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FFE08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A8EDD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A5A1B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6A599" w:rsidR="00B87ED3" w:rsidRPr="00944D28" w:rsidRDefault="00C9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A181F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ED995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9D908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90EF6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6D824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F8F9F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5B4E9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89AF3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C357E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EE20F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9B2F70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5DB22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6C5A32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433E5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7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A3BE5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0093B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0F6BF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A57F5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B0B25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3E16AD" w:rsidR="00B87ED3" w:rsidRPr="00944D28" w:rsidRDefault="00C9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1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54E2" w:rsidR="00B87ED3" w:rsidRPr="00944D28" w:rsidRDefault="00C9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1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05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