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DCAB" w:rsidR="0061148E" w:rsidRPr="00944D28" w:rsidRDefault="00F06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9FE4" w:rsidR="0061148E" w:rsidRPr="004A7085" w:rsidRDefault="00F06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2D537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0BD5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F12E1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D0B3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D904F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6D18A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0E26" w:rsidR="00B87ED3" w:rsidRPr="00944D28" w:rsidRDefault="00F06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C71A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F3C4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B0859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69996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E391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D572F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E2E6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E2DB6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14C4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0ACE2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51F23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E979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148B0" w:rsidR="00B87ED3" w:rsidRPr="00944D28" w:rsidRDefault="00F0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E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2FD49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4F76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D8EAE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867A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7E610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40EDD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7155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B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C1BB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D428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5289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895C7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7EA5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D2629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E93C6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9FE9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604F8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521D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3256E" w:rsidR="00B87ED3" w:rsidRPr="00944D28" w:rsidRDefault="00F0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3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F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1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F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