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BCCA" w:rsidR="0061148E" w:rsidRPr="008F69F5" w:rsidRDefault="00C93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F4EE" w:rsidR="0061148E" w:rsidRPr="008F69F5" w:rsidRDefault="00C93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F5961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22CAC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A727C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6D9EC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A3937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E4BFC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C3016" w:rsidR="00B87ED3" w:rsidRPr="008F69F5" w:rsidRDefault="00C9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313D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30080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2383F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FA2E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C8FA4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44BEB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69D09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3371" w:rsidR="00B87ED3" w:rsidRPr="00944D28" w:rsidRDefault="00C93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7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4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F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57676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25EE5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5D7B5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1FCFD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14568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FFF72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0879D" w:rsidR="00B87ED3" w:rsidRPr="008F69F5" w:rsidRDefault="00C9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0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384E3A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F2DE1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229C7E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5B444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B1692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23B5D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C31AB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C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AD8D2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872CB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6DAAA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0113B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F1193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C2DBF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0E64C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8FB96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6EA94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7CC71" w:rsidR="00B87ED3" w:rsidRPr="008F69F5" w:rsidRDefault="00C9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34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4C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D0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1D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8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8A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2024-06-08T04:54:00.0000000Z</dcterms:modified>
</coreProperties>
</file>