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2F9E" w:rsidR="0061148E" w:rsidRPr="008F69F5" w:rsidRDefault="008775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CD35" w:rsidR="0061148E" w:rsidRPr="008F69F5" w:rsidRDefault="008775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B59CF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05A9B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0377B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BC33F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C2AA29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69CCE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4B119" w:rsidR="00B87ED3" w:rsidRPr="008F69F5" w:rsidRDefault="008775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B5B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8A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8FE61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F3106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E00707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290DF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0AD39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1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8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C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E72AA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80462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84D69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39740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FC604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90B2D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ACD9B" w:rsidR="00B87ED3" w:rsidRPr="008F69F5" w:rsidRDefault="008775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D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072EDE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354C0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6BC48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A258C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D28B9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7A0B9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E1DDD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A288EF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DB457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62E44F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1C712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512B4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D86FDE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95F6E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C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C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F41BC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5D3DB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40F7B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4DD90" w:rsidR="00B87ED3" w:rsidRPr="008F69F5" w:rsidRDefault="008775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05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131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BB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75C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