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EDABA" w:rsidR="0061148E" w:rsidRPr="00C834E2" w:rsidRDefault="006574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ACCC" w:rsidR="0061148E" w:rsidRPr="00C834E2" w:rsidRDefault="006574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50FF1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D436A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85CC4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130E1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6CE4D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60B6F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5994F" w:rsidR="00B87ED3" w:rsidRPr="00944D28" w:rsidRDefault="00657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D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F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0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8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5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9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F0499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AA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2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C9849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D433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D5F03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0D12B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6C9E2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689D8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AF0E" w:rsidR="00B87ED3" w:rsidRPr="00944D28" w:rsidRDefault="00657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2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0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D49A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C9FD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DE5C9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865E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B434C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11617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6381B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F81CE" w:rsidR="00B87ED3" w:rsidRPr="00944D28" w:rsidRDefault="00657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1D13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5ABD6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E53A2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10B2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4B06C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B7B2C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AA58D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9800" w:rsidR="00B87ED3" w:rsidRPr="00944D28" w:rsidRDefault="00657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FB0F5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B208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301A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7C20D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21D9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C6829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BF795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CD42F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F106E" w:rsidR="00B87ED3" w:rsidRPr="00944D28" w:rsidRDefault="00657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9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2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21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98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F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6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9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7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5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F4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746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2022-10-21T23:40:00.0000000Z</dcterms:modified>
</coreProperties>
</file>