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B2B2" w:rsidR="0061148E" w:rsidRPr="000C582F" w:rsidRDefault="008C4F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287B" w:rsidR="0061148E" w:rsidRPr="000C582F" w:rsidRDefault="008C4F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11400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D9C42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D6073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55176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BDE99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BE8B4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869D3" w:rsidR="00B87ED3" w:rsidRPr="000C582F" w:rsidRDefault="008C4F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3D48E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DB310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F33F0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95EFC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FD029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D191F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2FB47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4CB0" w:rsidR="00B87ED3" w:rsidRPr="000C582F" w:rsidRDefault="008C4F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3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8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B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7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B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D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EA21E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D7828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9CFCF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F9676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EE9B6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A63B4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B267F" w:rsidR="00B87ED3" w:rsidRPr="000C582F" w:rsidRDefault="008C4F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5789D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1C7E5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65BB1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F9C49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D9354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F925C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2E88F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08B50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EEE1D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3E75D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DCC82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1D941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A180C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AED6B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74137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850F7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76CE1" w:rsidR="00B87ED3" w:rsidRPr="000C582F" w:rsidRDefault="008C4F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DA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0C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EF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11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A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1682" w:rsidR="00B87ED3" w:rsidRPr="000C582F" w:rsidRDefault="008C4F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F7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2022-10-22T03:53:00.0000000Z</dcterms:modified>
</coreProperties>
</file>