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6D229" w:rsidR="00061896" w:rsidRPr="005F4693" w:rsidRDefault="00437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217A5" w:rsidR="00061896" w:rsidRPr="00E407AC" w:rsidRDefault="00437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CFA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78D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464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999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F1D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E7C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41E" w:rsidR="00FC15B4" w:rsidRPr="00D11D17" w:rsidRDefault="0043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883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6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A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3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D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4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E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5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FF6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DEB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038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6D7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326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C7C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8609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7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D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4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1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2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0FC13" w:rsidR="00DE76F3" w:rsidRPr="0026478E" w:rsidRDefault="00437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2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9EE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72A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7C7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5E0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C8E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EFE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03D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4AF64" w:rsidR="00DE76F3" w:rsidRPr="0026478E" w:rsidRDefault="00437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1B9FF" w:rsidR="00DE76F3" w:rsidRPr="0026478E" w:rsidRDefault="00437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6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4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A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D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0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FDE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CF7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930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402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6A0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248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557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3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D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3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B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0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E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91B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A25D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FFB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A3C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B13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350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F3D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5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00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6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1A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E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F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F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AB0B" w:rsidR="009A6C64" w:rsidRPr="00C2583D" w:rsidRDefault="0043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31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B4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96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7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15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0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57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4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