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6157" w:rsidR="0061148E" w:rsidRPr="000C582F" w:rsidRDefault="006F7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AAD3" w:rsidR="0061148E" w:rsidRPr="000C582F" w:rsidRDefault="006F7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C968D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AD348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E1C14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560F6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8B08D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C7A70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43A8B" w:rsidR="00B87ED3" w:rsidRPr="000C582F" w:rsidRDefault="006F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F51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E6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6C5608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335BAB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20208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994DE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E3223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9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6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07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C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E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1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29FD8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DAD5C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81DB6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14F48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1E645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214EE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29C7F" w:rsidR="00B87ED3" w:rsidRPr="000C582F" w:rsidRDefault="006F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4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B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5E610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A2867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B7070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0D432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2433E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AFBD0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3F973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5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89A5B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D5F84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57C8B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8D174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DD939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64FD5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BBC19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6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A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82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DE155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5C1BB7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B6814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7502B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775D7" w:rsidR="00B87ED3" w:rsidRPr="000C582F" w:rsidRDefault="006F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80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3E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D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