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30C22" w:rsidR="00061896" w:rsidRPr="005F4693" w:rsidRDefault="00757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77B33" w:rsidR="00061896" w:rsidRPr="00E407AC" w:rsidRDefault="00757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8D5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651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946C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BCFB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F50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7D3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00B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5C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4E33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BBD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6A7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CB4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8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5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D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3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B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0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D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0621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ADC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FD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EFB9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C9A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CE53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77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6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C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C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6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2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C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8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874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ECC4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CEC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ED0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1C4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27A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0F2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2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7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3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B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A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1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3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4FCF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40C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16A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D43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599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7CE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423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B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1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5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1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3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4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D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A5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491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E9B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435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13A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3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5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D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E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B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D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3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