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FF3C" w:rsidR="0061148E" w:rsidRPr="0035681E" w:rsidRDefault="00E86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ED3A" w:rsidR="0061148E" w:rsidRPr="0035681E" w:rsidRDefault="00E86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800AE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58B8C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440D6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EC6DE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C7A44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F8B71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9AC9A" w:rsidR="00CD0676" w:rsidRPr="00944D28" w:rsidRDefault="00E8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F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34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7A922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6B674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EF086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45BEC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56E58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6F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41D85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4B4DB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D02AD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E7E22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34A69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D6AFB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75DD7" w:rsidR="00B87ED3" w:rsidRPr="00944D28" w:rsidRDefault="00E8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CCC3F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604CD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39AF1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1E99C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FF2B0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3BEE7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F5617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9F49F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35A28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5F648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BC52F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5BB02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DD7D6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19742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A1862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FE2A6" w:rsidR="00B87ED3" w:rsidRPr="00944D28" w:rsidRDefault="00E8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54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B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E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6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B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9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