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FACB" w:rsidR="0061148E" w:rsidRPr="000C582F" w:rsidRDefault="00E910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66ED" w:rsidR="0061148E" w:rsidRPr="000C582F" w:rsidRDefault="00E910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43945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A0524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C5C0B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91F50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DA7D3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A600A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60B5A" w:rsidR="00B87ED3" w:rsidRPr="000C582F" w:rsidRDefault="00E91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49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3B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2F276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D7DD6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E04C0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C39C1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69EEC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2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4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A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0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8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3512" w:rsidR="00B87ED3" w:rsidRPr="000C582F" w:rsidRDefault="00E910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DEDC7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2C017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3DCBF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A1164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E739A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69958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7A682" w:rsidR="00B87ED3" w:rsidRPr="000C582F" w:rsidRDefault="00E91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0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BBBBC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0FB46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70FA0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DFF37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705BF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38145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61B24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6878" w:rsidR="00B87ED3" w:rsidRPr="000C582F" w:rsidRDefault="00E91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F9C94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AEA7E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592DA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A496D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28AAE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B9373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E9DA2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2D667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AAF5C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627C4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501F1" w:rsidR="00B87ED3" w:rsidRPr="000C582F" w:rsidRDefault="00E91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7E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4B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24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2022-10-29T10:14:00.0000000Z</dcterms:modified>
</coreProperties>
</file>