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FDA3" w:rsidR="0061148E" w:rsidRPr="008F69F5" w:rsidRDefault="00267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8EE1C" w:rsidR="0061148E" w:rsidRPr="008F69F5" w:rsidRDefault="00267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8569E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EE21A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3C2FE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8B0F6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F6AC4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40A6C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B44CE" w:rsidR="00B87ED3" w:rsidRPr="008F69F5" w:rsidRDefault="0026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34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DB42F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9BA1E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A5419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73067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2B165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1F7A4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38DC0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3AEC6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0C3EE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0EA2D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1F7A6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04C3E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A9F6B" w:rsidR="00B87ED3" w:rsidRPr="008F69F5" w:rsidRDefault="0026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03C4E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D5DCE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ADA96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9A15E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6927A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D0ADE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BD316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0BEAE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074A8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D3733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5F7D0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49E51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AF01C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4FF64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93B73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29FD1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0C403" w:rsidR="00B87ED3" w:rsidRPr="008F69F5" w:rsidRDefault="0026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18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15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36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03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0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