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8ECDC" w:rsidR="00061896" w:rsidRPr="005F4693" w:rsidRDefault="00751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63ADF" w:rsidR="00061896" w:rsidRPr="00E407AC" w:rsidRDefault="00751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168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4CB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D6F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3A4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3E2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83C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07F" w:rsidR="00FC15B4" w:rsidRPr="00D11D17" w:rsidRDefault="007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E77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A0F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E345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978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0126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314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2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C3D8B" w:rsidR="00DE76F3" w:rsidRPr="0026478E" w:rsidRDefault="00751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7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9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D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5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C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64F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7659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FE1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E46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5EE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ABB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4534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9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F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0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2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0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1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C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C06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A61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F41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A6D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07E5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D72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555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A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1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6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4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5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5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C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7EB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EA6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0C0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D7B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A3C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994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433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B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A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E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0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2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7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5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EC0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EC1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E4F" w:rsidR="009A6C64" w:rsidRPr="00C2583D" w:rsidRDefault="007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1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0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C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1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1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B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C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