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2B2B21" w:rsidR="0061148E" w:rsidRPr="009231D2" w:rsidRDefault="009E4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A071" w:rsidR="0061148E" w:rsidRPr="009231D2" w:rsidRDefault="009E4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AA2B4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C5063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EA188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776CE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722DC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71345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25148" w:rsidR="00B87ED3" w:rsidRPr="00944D28" w:rsidRDefault="009E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E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9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0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C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5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1C869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4BF13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7B87B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B7170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07E86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3919B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0525F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CAC6E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00525" w:rsidR="00B87ED3" w:rsidRPr="00944D28" w:rsidRDefault="009E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630E1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9506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4E080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AFB3E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367AA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C870F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20C6F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5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91FFC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63DE4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3FF94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DDBB1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45C06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19837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689BE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DB4B2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F4F97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44AC8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36E05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F3CD1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99FC8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40B6B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28ABB5" w:rsidR="00B87ED3" w:rsidRPr="00944D28" w:rsidRDefault="009E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EB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44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C6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1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1A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8C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D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497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