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433C" w:rsidR="0061148E" w:rsidRPr="000C582F" w:rsidRDefault="00E614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3A29" w:rsidR="0061148E" w:rsidRPr="000C582F" w:rsidRDefault="00E614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D8F46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4936C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184FE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DD9B5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4D9A0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DE39D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876B2" w:rsidR="00B87ED3" w:rsidRPr="000C582F" w:rsidRDefault="00E614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2D65D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75CDB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005C3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C1C96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56E40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4F564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AC5DD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5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E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9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18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7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E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A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5D823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992262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2B09D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71ED8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B094C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6C6A0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FEE1C" w:rsidR="00B87ED3" w:rsidRPr="000C582F" w:rsidRDefault="00E614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E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79BAD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7A831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DA63C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B84A6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3A6DD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640F5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62ABD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C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F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BE7BF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31526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758622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D20D5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94321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61EC7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F79B5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1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433DD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4B840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B560C" w:rsidR="00B87ED3" w:rsidRPr="000C582F" w:rsidRDefault="00E614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49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AB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18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0E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D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5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F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4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