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A35B" w:rsidR="0061148E" w:rsidRPr="00C834E2" w:rsidRDefault="00E86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28DF" w:rsidR="0061148E" w:rsidRPr="00C834E2" w:rsidRDefault="00E86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97E0E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19F1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578CD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44486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8A023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E461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BFCBC" w:rsidR="00B87ED3" w:rsidRPr="00944D28" w:rsidRDefault="00E8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C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0ADE3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AB14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879E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77CBD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B527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19984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3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4C190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5CE7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C04D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D5FA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2863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49B42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D72F5" w:rsidR="00B87ED3" w:rsidRPr="00944D28" w:rsidRDefault="00E8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0B99F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65A48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9AB9F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B9009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320E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BD7EB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A013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DEFD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E848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0B22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4CF8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3822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D9E4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DDBE6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C3F2" w:rsidR="00B87ED3" w:rsidRPr="00944D28" w:rsidRDefault="00E8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D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F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1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