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1CDC" w:rsidR="0061148E" w:rsidRPr="00C834E2" w:rsidRDefault="00E811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D848" w:rsidR="0061148E" w:rsidRPr="00C834E2" w:rsidRDefault="00E811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E2375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92214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74A8F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A9998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FD065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9F463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7A2B" w:rsidR="00B87ED3" w:rsidRPr="00944D28" w:rsidRDefault="00E81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8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8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B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A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1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91D3F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5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EF76" w:rsidR="00B87ED3" w:rsidRPr="00944D28" w:rsidRDefault="00E81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C799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C7B07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72BB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0813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D90D8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72D4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7DAE6" w:rsidR="00B87ED3" w:rsidRPr="00944D28" w:rsidRDefault="00E81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14A84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9CEF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36E8B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8EAEA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F5DF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0DE09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BFDCF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0F68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4D1F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4D616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1819B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2E60E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42860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D5B1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7BBB6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06B15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EE42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99944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6596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F470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3B508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6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6E7CD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DD359" w:rsidR="00B87ED3" w:rsidRPr="00944D28" w:rsidRDefault="00E81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D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D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66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2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6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2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4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9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11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2022-10-29T18:57:00.0000000Z</dcterms:modified>
</coreProperties>
</file>