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ACDE" w:rsidR="0061148E" w:rsidRPr="0035681E" w:rsidRDefault="00085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1A8E" w:rsidR="0061148E" w:rsidRPr="0035681E" w:rsidRDefault="00085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66B6D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686DD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A8081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6190C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BADBD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40E36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E7778" w:rsidR="00CD0676" w:rsidRPr="00944D28" w:rsidRDefault="0008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2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9C3F1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1498C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940C1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52BB0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13547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DD09C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3ECE" w:rsidR="00B87ED3" w:rsidRPr="00944D28" w:rsidRDefault="00085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C3E8" w:rsidR="00B87ED3" w:rsidRPr="00944D28" w:rsidRDefault="00085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D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7A66D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55F15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2543D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96E15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A2735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C359D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197FD" w:rsidR="00B87ED3" w:rsidRPr="00944D28" w:rsidRDefault="0008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8F900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DDE7E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E5440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9A45A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4E5A5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F5ECD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5FB40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E62B1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9C5ED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E6BEC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12887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60785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92A22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D1626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29473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C16F5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8FA8E" w:rsidR="00B87ED3" w:rsidRPr="00944D28" w:rsidRDefault="0008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B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4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3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0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4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