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2A63" w:rsidR="0061148E" w:rsidRPr="00177744" w:rsidRDefault="00FD0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AED67" w:rsidR="0061148E" w:rsidRPr="00177744" w:rsidRDefault="00FD0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3F0D6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4987E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F755E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AD210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639E7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A3B7F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30EDE" w:rsidR="004A6494" w:rsidRPr="00177744" w:rsidRDefault="00FD0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27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3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C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F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45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E1755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3B684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4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9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4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F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4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1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D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58E34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82E5A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30BC2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CDF42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E795C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B645F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7B19F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D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7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6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D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2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6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6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93249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503C0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2CD19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9F926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2CD3C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77C65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E7DE2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A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D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3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8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8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B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0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21950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67A04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49F75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41834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9B3EA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19E3A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1B09F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2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3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6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7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0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1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E26B8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117EC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F9B6F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25094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A2C56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98FDC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AAFA0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0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F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A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A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3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0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0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316406" w:rsidR="00B87ED3" w:rsidRPr="00177744" w:rsidRDefault="00FD0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70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F9A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D02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6E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CE4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18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6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2F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A7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06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1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D3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C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