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1DB8" w:rsidR="0061148E" w:rsidRPr="00C834E2" w:rsidRDefault="007F2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CFF2" w:rsidR="0061148E" w:rsidRPr="00C834E2" w:rsidRDefault="007F2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FA7D5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A7B48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F2D87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AA14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DBA9E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FAB7B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D0C7" w:rsidR="00B87ED3" w:rsidRPr="00944D28" w:rsidRDefault="007F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5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E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56B9F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8D5CF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1F86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72E55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1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3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4034C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77B9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32F13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B99D1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67AD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4FA79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92C9F" w:rsidR="00B87ED3" w:rsidRPr="00944D28" w:rsidRDefault="007F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61067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D06AC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68EF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FCB3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1DC0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75037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AE8A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6FA46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4AE67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E9372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0E9B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DF3F3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6EA1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73C9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366F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144F9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6490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DA588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F935" w:rsidR="00B87ED3" w:rsidRPr="00944D28" w:rsidRDefault="007F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A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4C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