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DACB" w:rsidR="0061148E" w:rsidRPr="00C61931" w:rsidRDefault="00DE4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F1A7" w:rsidR="0061148E" w:rsidRPr="00C61931" w:rsidRDefault="00DE4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996A1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9E367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724B9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18315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4482A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370D0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62026" w:rsidR="00B87ED3" w:rsidRPr="00944D28" w:rsidRDefault="00D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7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C3FE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AE6B5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DBAA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698E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3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4021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A200F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1187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41FE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B21D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46F7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A954C" w:rsidR="00B87ED3" w:rsidRPr="00944D28" w:rsidRDefault="00D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D9E6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22C7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1689E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FA521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4FFB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CAE3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39FF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76705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69088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0EA0F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FB70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750F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D8DC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7ACE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F92CB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D214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FAA22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13DD1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B213E" w:rsidR="00B87ED3" w:rsidRPr="00944D28" w:rsidRDefault="00D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3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9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