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FDA5" w:rsidR="0061148E" w:rsidRPr="00944D28" w:rsidRDefault="00E14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011D" w:rsidR="0061148E" w:rsidRPr="004A7085" w:rsidRDefault="00E14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793FF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8F3B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D785E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21CB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72332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258C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150D" w:rsidR="00B87ED3" w:rsidRPr="00944D28" w:rsidRDefault="00E1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1E20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FF65B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EC9F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8345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6AAE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ED60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85E93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A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C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2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86DC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4FBDD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2061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AD329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02E0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D1CA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4F8A" w:rsidR="00B87ED3" w:rsidRPr="00944D28" w:rsidRDefault="00E1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A32DC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14C3F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76FBE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4FF8F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A63C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4C5B9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EB18F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F4AD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FFD2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6D80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3FA6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DF3D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F354E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41C5E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C2EF5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CE498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CC4A" w:rsidR="00B87ED3" w:rsidRPr="00944D28" w:rsidRDefault="00E1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D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2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8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