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AEBCC" w:rsidR="00380DB3" w:rsidRPr="0068293E" w:rsidRDefault="00C42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22659" w:rsidR="00380DB3" w:rsidRPr="0068293E" w:rsidRDefault="00C42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55030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6BDA1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9C25C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9D52B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D2D1C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913E0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4A1C8" w:rsidR="00240DC4" w:rsidRPr="00B03D55" w:rsidRDefault="00C4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5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1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97929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9753C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933A5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625C4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D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6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D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9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3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3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82A5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3D722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BB967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CEFDB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417D9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DF64D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9EEF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C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1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4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A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3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E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B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8A43C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C194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E3E3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5C00D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113A5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F10A9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92855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1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E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B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5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E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D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036D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4639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E1D02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D7978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11E84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15828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4CAD8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7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8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9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C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F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6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B698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726F4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1962B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D8E20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26197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9124F" w:rsidR="009A6C64" w:rsidRPr="00730585" w:rsidRDefault="00C4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D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1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E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A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2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6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0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8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